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5CFAA" w14:textId="77777777" w:rsidR="00490C04" w:rsidRDefault="00490C04">
      <w:pPr>
        <w:pStyle w:val="a3"/>
        <w:ind w:left="2788"/>
        <w:rPr>
          <w:rFonts w:ascii="Times New Roman"/>
          <w:sz w:val="20"/>
          <w:szCs w:val="20"/>
        </w:rPr>
      </w:pPr>
    </w:p>
    <w:p w14:paraId="446CA64B" w14:textId="77777777" w:rsidR="00490C04" w:rsidRPr="0083759E" w:rsidRDefault="00490C04" w:rsidP="00E60472">
      <w:pPr>
        <w:pStyle w:val="a4"/>
        <w:jc w:val="center"/>
        <w:rPr>
          <w:rFonts w:ascii="Calibri" w:hAnsi="Calibri" w:cs="Calibri"/>
          <w:sz w:val="44"/>
          <w:szCs w:val="44"/>
        </w:rPr>
      </w:pPr>
      <w:r w:rsidRPr="0083759E">
        <w:rPr>
          <w:sz w:val="44"/>
          <w:szCs w:val="44"/>
        </w:rPr>
        <w:t xml:space="preserve">ΑΝΑΚΟΙΝΩΣΗ </w:t>
      </w:r>
    </w:p>
    <w:p w14:paraId="173456B4" w14:textId="77777777" w:rsidR="00490C04" w:rsidRPr="006814BC" w:rsidRDefault="00490C04" w:rsidP="00E60472">
      <w:pPr>
        <w:pStyle w:val="a4"/>
        <w:jc w:val="center"/>
        <w:rPr>
          <w:rFonts w:ascii="Calibri" w:hAnsi="Calibri" w:cs="Calibri"/>
          <w:sz w:val="44"/>
          <w:szCs w:val="44"/>
          <w:u w:val="single"/>
        </w:rPr>
      </w:pPr>
      <w:r w:rsidRPr="006814BC">
        <w:rPr>
          <w:rFonts w:ascii="Calibri" w:hAnsi="Calibri" w:cs="Calibri"/>
          <w:sz w:val="44"/>
          <w:szCs w:val="44"/>
          <w:u w:val="single"/>
        </w:rPr>
        <w:t xml:space="preserve">ΚΡΙΤΗΡΙΑ ΕΠΙΛΟΓΗΣ ΦΟΙΤΗΤΩΝ </w:t>
      </w:r>
    </w:p>
    <w:p w14:paraId="4DEEE77E" w14:textId="21DE52F5" w:rsidR="00490C04" w:rsidRPr="0083759E" w:rsidRDefault="003943E0" w:rsidP="00E60472">
      <w:pPr>
        <w:pStyle w:val="a4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Ε</w:t>
      </w:r>
      <w:r w:rsidR="00386546">
        <w:rPr>
          <w:rFonts w:ascii="Calibri" w:hAnsi="Calibri" w:cs="Calibri"/>
          <w:sz w:val="44"/>
          <w:szCs w:val="44"/>
        </w:rPr>
        <w:t>Α</w:t>
      </w:r>
      <w:r w:rsidR="007D02B3">
        <w:rPr>
          <w:rFonts w:ascii="Calibri" w:hAnsi="Calibri" w:cs="Calibri"/>
          <w:sz w:val="44"/>
          <w:szCs w:val="44"/>
        </w:rPr>
        <w:t>ΡΙΝΟΥ</w:t>
      </w:r>
      <w:r w:rsidR="00490C04" w:rsidRPr="0083759E">
        <w:rPr>
          <w:rFonts w:ascii="Calibri" w:hAnsi="Calibri" w:cs="Calibri"/>
          <w:sz w:val="44"/>
          <w:szCs w:val="44"/>
        </w:rPr>
        <w:t xml:space="preserve"> ΕΞΑΜΗΝΟΥ </w:t>
      </w:r>
      <w:r w:rsidR="00490C04">
        <w:rPr>
          <w:rFonts w:ascii="Calibri" w:hAnsi="Calibri" w:cs="Calibri"/>
          <w:sz w:val="44"/>
          <w:szCs w:val="44"/>
        </w:rPr>
        <w:t>20</w:t>
      </w:r>
      <w:r w:rsidR="00285B22">
        <w:rPr>
          <w:rFonts w:ascii="Calibri" w:hAnsi="Calibri" w:cs="Calibri"/>
          <w:sz w:val="44"/>
          <w:szCs w:val="44"/>
        </w:rPr>
        <w:t>2</w:t>
      </w:r>
      <w:r>
        <w:rPr>
          <w:rFonts w:ascii="Calibri" w:hAnsi="Calibri" w:cs="Calibri"/>
          <w:sz w:val="44"/>
          <w:szCs w:val="44"/>
        </w:rPr>
        <w:t>2</w:t>
      </w:r>
      <w:r w:rsidR="00490C04">
        <w:rPr>
          <w:rFonts w:ascii="Calibri" w:hAnsi="Calibri" w:cs="Calibri"/>
          <w:sz w:val="44"/>
          <w:szCs w:val="44"/>
        </w:rPr>
        <w:t xml:space="preserve"> – </w:t>
      </w:r>
      <w:r w:rsidR="00490C04" w:rsidRPr="0083759E">
        <w:rPr>
          <w:rFonts w:ascii="Calibri" w:hAnsi="Calibri" w:cs="Calibri"/>
          <w:sz w:val="44"/>
          <w:szCs w:val="44"/>
        </w:rPr>
        <w:t>20</w:t>
      </w:r>
      <w:r w:rsidR="007E1227">
        <w:rPr>
          <w:rFonts w:ascii="Calibri" w:hAnsi="Calibri" w:cs="Calibri"/>
          <w:sz w:val="44"/>
          <w:szCs w:val="44"/>
        </w:rPr>
        <w:t>2</w:t>
      </w:r>
      <w:r>
        <w:rPr>
          <w:rFonts w:ascii="Calibri" w:hAnsi="Calibri" w:cs="Calibri"/>
          <w:sz w:val="44"/>
          <w:szCs w:val="44"/>
        </w:rPr>
        <w:t>3</w:t>
      </w:r>
      <w:r w:rsidR="00490C04">
        <w:rPr>
          <w:rFonts w:ascii="Calibri" w:hAnsi="Calibri" w:cs="Calibri"/>
          <w:sz w:val="44"/>
          <w:szCs w:val="44"/>
        </w:rPr>
        <w:t xml:space="preserve"> </w:t>
      </w:r>
      <w:r w:rsidR="00490C04" w:rsidRPr="0083759E">
        <w:rPr>
          <w:rFonts w:ascii="Calibri" w:hAnsi="Calibri" w:cs="Calibri"/>
          <w:sz w:val="44"/>
          <w:szCs w:val="44"/>
        </w:rPr>
        <w:t>ΜΕΣΩ ΕΣΠΑ</w:t>
      </w:r>
    </w:p>
    <w:p w14:paraId="6133BE23" w14:textId="77777777" w:rsidR="00490C04" w:rsidRPr="00F53810" w:rsidRDefault="00490C04" w:rsidP="00E60472">
      <w:pPr>
        <w:pStyle w:val="a4"/>
        <w:jc w:val="center"/>
        <w:rPr>
          <w:rFonts w:ascii="Calibri" w:hAnsi="Calibri" w:cs="Calibri"/>
          <w:sz w:val="20"/>
          <w:szCs w:val="20"/>
        </w:rPr>
      </w:pPr>
      <w:r w:rsidRPr="00F53810">
        <w:rPr>
          <w:rFonts w:ascii="Calibri" w:hAnsi="Calibri" w:cs="Calibri"/>
          <w:sz w:val="20"/>
          <w:szCs w:val="20"/>
        </w:rPr>
        <w:t xml:space="preserve"> </w:t>
      </w:r>
    </w:p>
    <w:p w14:paraId="19123E1A" w14:textId="71EAC354"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Το Γραφείο Π</w:t>
      </w:r>
      <w:r w:rsidR="007D02B3">
        <w:rPr>
          <w:rFonts w:ascii="Verdana" w:hAnsi="Verdana" w:cs="Verdana"/>
          <w:sz w:val="28"/>
          <w:szCs w:val="28"/>
        </w:rPr>
        <w:t>ρακτικής Άσκησης ΕΣΠΑ της Πανεπιστημιούπολης</w:t>
      </w:r>
      <w:r w:rsidR="006965C3">
        <w:rPr>
          <w:rFonts w:ascii="Verdana" w:hAnsi="Verdana" w:cs="Verdana"/>
          <w:sz w:val="28"/>
          <w:szCs w:val="28"/>
        </w:rPr>
        <w:t xml:space="preserve"> Καβάλας</w:t>
      </w:r>
      <w:r w:rsidR="007D02B3">
        <w:rPr>
          <w:rFonts w:ascii="Verdana" w:hAnsi="Verdana" w:cs="Verdana"/>
          <w:sz w:val="28"/>
          <w:szCs w:val="28"/>
        </w:rPr>
        <w:t xml:space="preserve"> του Διεθνούς Πανεπιστημίου της</w:t>
      </w:r>
      <w:bookmarkStart w:id="0" w:name="_GoBack"/>
      <w:bookmarkEnd w:id="0"/>
      <w:r w:rsidR="007D02B3">
        <w:rPr>
          <w:rFonts w:ascii="Verdana" w:hAnsi="Verdana" w:cs="Verdana"/>
          <w:sz w:val="28"/>
          <w:szCs w:val="28"/>
        </w:rPr>
        <w:t xml:space="preserve"> Ελλάδος</w:t>
      </w:r>
      <w:r w:rsidRPr="0083759E">
        <w:rPr>
          <w:rFonts w:ascii="Verdana" w:hAnsi="Verdana" w:cs="Verdana"/>
          <w:sz w:val="28"/>
          <w:szCs w:val="28"/>
        </w:rPr>
        <w:t xml:space="preserve"> </w:t>
      </w:r>
      <w:r w:rsidR="007D02B3" w:rsidRPr="0083759E">
        <w:rPr>
          <w:rFonts w:ascii="Verdana" w:hAnsi="Verdana" w:cs="Verdana"/>
          <w:sz w:val="28"/>
          <w:szCs w:val="28"/>
        </w:rPr>
        <w:t>ενημερώνει</w:t>
      </w:r>
      <w:r w:rsidRPr="0083759E">
        <w:rPr>
          <w:rFonts w:ascii="Verdana" w:hAnsi="Verdana" w:cs="Verdana"/>
          <w:sz w:val="28"/>
          <w:szCs w:val="28"/>
        </w:rPr>
        <w:t xml:space="preserve"> τους φοιτητές που </w:t>
      </w:r>
      <w:r>
        <w:rPr>
          <w:rFonts w:ascii="Verdana" w:hAnsi="Verdana" w:cs="Verdana"/>
          <w:sz w:val="28"/>
          <w:szCs w:val="28"/>
        </w:rPr>
        <w:t>επιθυμούν</w:t>
      </w:r>
      <w:r w:rsidRPr="0083759E">
        <w:rPr>
          <w:rFonts w:ascii="Verdana" w:hAnsi="Verdana" w:cs="Verdana"/>
          <w:sz w:val="28"/>
          <w:szCs w:val="28"/>
        </w:rPr>
        <w:t xml:space="preserve"> να </w:t>
      </w:r>
      <w:r w:rsidR="007D02B3" w:rsidRPr="0083759E">
        <w:rPr>
          <w:rFonts w:ascii="Verdana" w:hAnsi="Verdana" w:cs="Verdana"/>
          <w:sz w:val="28"/>
          <w:szCs w:val="28"/>
        </w:rPr>
        <w:t>πραγματοποιήσ</w:t>
      </w:r>
      <w:r w:rsidR="007D02B3">
        <w:rPr>
          <w:rFonts w:ascii="Verdana" w:hAnsi="Verdana" w:cs="Verdana"/>
          <w:sz w:val="28"/>
          <w:szCs w:val="28"/>
        </w:rPr>
        <w:t>ουν</w:t>
      </w:r>
      <w:r>
        <w:rPr>
          <w:rFonts w:ascii="Verdana" w:hAnsi="Verdana" w:cs="Verdana"/>
          <w:sz w:val="28"/>
          <w:szCs w:val="28"/>
        </w:rPr>
        <w:t xml:space="preserve"> </w:t>
      </w:r>
      <w:r w:rsidR="007D02B3">
        <w:rPr>
          <w:rFonts w:ascii="Verdana" w:hAnsi="Verdana" w:cs="Verdana"/>
          <w:sz w:val="28"/>
          <w:szCs w:val="28"/>
        </w:rPr>
        <w:t xml:space="preserve">Πρακτική Άσκηση το </w:t>
      </w:r>
      <w:r w:rsidR="00386546">
        <w:rPr>
          <w:rFonts w:ascii="Verdana" w:hAnsi="Verdana" w:cs="Verdana"/>
          <w:sz w:val="28"/>
          <w:szCs w:val="28"/>
        </w:rPr>
        <w:t>Εα</w:t>
      </w:r>
      <w:r w:rsidR="007D02B3">
        <w:rPr>
          <w:rFonts w:ascii="Verdana" w:hAnsi="Verdana" w:cs="Verdana"/>
          <w:sz w:val="28"/>
          <w:szCs w:val="28"/>
        </w:rPr>
        <w:t>ρινό</w:t>
      </w:r>
      <w:r w:rsidRPr="0083759E">
        <w:rPr>
          <w:rFonts w:ascii="Verdana" w:hAnsi="Verdana" w:cs="Verdana"/>
          <w:sz w:val="28"/>
          <w:szCs w:val="28"/>
        </w:rPr>
        <w:t xml:space="preserve"> </w:t>
      </w:r>
      <w:r w:rsidR="003943E0" w:rsidRPr="0083759E">
        <w:rPr>
          <w:rFonts w:ascii="Verdana" w:hAnsi="Verdana" w:cs="Verdana"/>
          <w:sz w:val="28"/>
          <w:szCs w:val="28"/>
        </w:rPr>
        <w:t>Εξάμηνο</w:t>
      </w:r>
      <w:r w:rsidRPr="0083759E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20</w:t>
      </w:r>
      <w:r w:rsidR="00285B22">
        <w:rPr>
          <w:rFonts w:ascii="Verdana" w:hAnsi="Verdana" w:cs="Verdana"/>
          <w:sz w:val="28"/>
          <w:szCs w:val="28"/>
        </w:rPr>
        <w:t>2</w:t>
      </w:r>
      <w:r w:rsidR="003943E0">
        <w:rPr>
          <w:rFonts w:ascii="Verdana" w:hAnsi="Verdana" w:cs="Verdana"/>
          <w:sz w:val="28"/>
          <w:szCs w:val="28"/>
        </w:rPr>
        <w:t>2</w:t>
      </w:r>
      <w:r>
        <w:rPr>
          <w:rFonts w:ascii="Verdana" w:hAnsi="Verdana" w:cs="Verdana"/>
          <w:sz w:val="28"/>
          <w:szCs w:val="28"/>
        </w:rPr>
        <w:t xml:space="preserve"> – </w:t>
      </w:r>
      <w:r w:rsidRPr="0083759E">
        <w:rPr>
          <w:rFonts w:ascii="Verdana" w:hAnsi="Verdana" w:cs="Verdana"/>
          <w:sz w:val="28"/>
          <w:szCs w:val="28"/>
        </w:rPr>
        <w:t>20</w:t>
      </w:r>
      <w:r w:rsidR="00285B22">
        <w:rPr>
          <w:rFonts w:ascii="Verdana" w:hAnsi="Verdana" w:cs="Verdana"/>
          <w:sz w:val="28"/>
          <w:szCs w:val="28"/>
        </w:rPr>
        <w:t>2</w:t>
      </w:r>
      <w:r w:rsidR="003943E0">
        <w:rPr>
          <w:rFonts w:ascii="Verdana" w:hAnsi="Verdana" w:cs="Verdana"/>
          <w:sz w:val="28"/>
          <w:szCs w:val="28"/>
        </w:rPr>
        <w:t>3</w:t>
      </w:r>
      <w:r>
        <w:rPr>
          <w:rFonts w:ascii="Verdana" w:hAnsi="Verdana" w:cs="Verdana"/>
          <w:sz w:val="28"/>
          <w:szCs w:val="28"/>
        </w:rPr>
        <w:t xml:space="preserve"> </w:t>
      </w:r>
      <w:r w:rsidRPr="0083759E">
        <w:rPr>
          <w:rFonts w:ascii="Verdana" w:hAnsi="Verdana" w:cs="Verdana"/>
          <w:sz w:val="28"/>
          <w:szCs w:val="28"/>
        </w:rPr>
        <w:t xml:space="preserve">και ενδιαφέρονται να ενταχθούν στην Πράξη “Πρακτική Άσκηση </w:t>
      </w:r>
      <w:r w:rsidR="003943E0" w:rsidRPr="0083759E">
        <w:rPr>
          <w:rFonts w:ascii="Verdana" w:hAnsi="Verdana" w:cs="Verdana"/>
          <w:sz w:val="28"/>
          <w:szCs w:val="28"/>
        </w:rPr>
        <w:t>Τριτοβάθμιας</w:t>
      </w:r>
      <w:r w:rsidRPr="0083759E">
        <w:rPr>
          <w:rFonts w:ascii="Verdana" w:hAnsi="Verdana" w:cs="Verdana"/>
          <w:sz w:val="28"/>
          <w:szCs w:val="28"/>
        </w:rPr>
        <w:t xml:space="preserve"> Εκπαίδευσης του</w:t>
      </w:r>
      <w:r w:rsidR="003943E0">
        <w:rPr>
          <w:rFonts w:ascii="Verdana" w:hAnsi="Verdana" w:cs="Verdana"/>
          <w:sz w:val="28"/>
          <w:szCs w:val="28"/>
        </w:rPr>
        <w:t xml:space="preserve"> Διεθνούς Πανεπιστημίου της Ελλάδος</w:t>
      </w:r>
      <w:r w:rsidRPr="0083759E">
        <w:rPr>
          <w:rFonts w:ascii="Verdana" w:hAnsi="Verdana" w:cs="Verdana"/>
          <w:sz w:val="28"/>
          <w:szCs w:val="28"/>
        </w:rPr>
        <w:t>”,</w:t>
      </w:r>
      <w:r w:rsidR="00285B22">
        <w:rPr>
          <w:rFonts w:ascii="Verdana" w:hAnsi="Verdana" w:cs="Verdana"/>
          <w:sz w:val="28"/>
          <w:szCs w:val="28"/>
        </w:rPr>
        <w:t xml:space="preserve"> με </w:t>
      </w:r>
      <w:r w:rsidR="00285B22">
        <w:rPr>
          <w:rFonts w:ascii="Verdana" w:hAnsi="Verdana" w:cs="Verdana"/>
          <w:sz w:val="28"/>
          <w:szCs w:val="28"/>
          <w:lang w:val="en-US"/>
        </w:rPr>
        <w:t>MIS</w:t>
      </w:r>
      <w:r w:rsidR="00285B22" w:rsidRPr="00285B22">
        <w:rPr>
          <w:rFonts w:ascii="Verdana" w:hAnsi="Verdana" w:cs="Verdana"/>
          <w:sz w:val="28"/>
          <w:szCs w:val="28"/>
        </w:rPr>
        <w:t xml:space="preserve"> 5</w:t>
      </w:r>
      <w:r w:rsidR="003943E0">
        <w:rPr>
          <w:rFonts w:ascii="Verdana" w:hAnsi="Verdana" w:cs="Verdana"/>
          <w:sz w:val="28"/>
          <w:szCs w:val="28"/>
        </w:rPr>
        <w:t>184460</w:t>
      </w:r>
      <w:r w:rsidR="00285B22" w:rsidRPr="00285B22">
        <w:rPr>
          <w:rFonts w:ascii="Verdana" w:hAnsi="Verdana" w:cs="Verdana"/>
          <w:sz w:val="28"/>
          <w:szCs w:val="28"/>
        </w:rPr>
        <w:t>,</w:t>
      </w:r>
      <w:r w:rsidRPr="0083759E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ότι </w:t>
      </w:r>
      <w:r w:rsidRPr="006814BC">
        <w:rPr>
          <w:rFonts w:ascii="Verdana" w:hAnsi="Verdana" w:cs="Verdana"/>
          <w:b/>
          <w:bCs/>
          <w:sz w:val="28"/>
          <w:szCs w:val="28"/>
          <w:u w:val="single"/>
        </w:rPr>
        <w:t>εφαρμόζονται κριτήρια</w:t>
      </w:r>
      <w:r w:rsidRPr="0083759E">
        <w:rPr>
          <w:rFonts w:ascii="Verdana" w:hAnsi="Verdana" w:cs="Verdana"/>
          <w:sz w:val="28"/>
          <w:szCs w:val="28"/>
        </w:rPr>
        <w:t xml:space="preserve"> </w:t>
      </w:r>
      <w:r w:rsidR="006F4B82">
        <w:rPr>
          <w:rFonts w:ascii="Verdana" w:hAnsi="Verdana" w:cs="Verdana"/>
          <w:sz w:val="28"/>
          <w:szCs w:val="28"/>
        </w:rPr>
        <w:t xml:space="preserve">κατά την επιλογή </w:t>
      </w:r>
      <w:r w:rsidRPr="0083759E">
        <w:rPr>
          <w:rFonts w:ascii="Verdana" w:hAnsi="Verdana" w:cs="Verdana"/>
          <w:sz w:val="28"/>
          <w:szCs w:val="28"/>
        </w:rPr>
        <w:t xml:space="preserve">των </w:t>
      </w:r>
      <w:r w:rsidR="006F4B82">
        <w:rPr>
          <w:rFonts w:ascii="Verdana" w:hAnsi="Verdana" w:cs="Verdana"/>
          <w:sz w:val="28"/>
          <w:szCs w:val="28"/>
        </w:rPr>
        <w:t xml:space="preserve">φοιτητών από την </w:t>
      </w:r>
      <w:r w:rsidR="006F4B82" w:rsidRPr="006F4B82">
        <w:rPr>
          <w:rFonts w:ascii="Verdana" w:hAnsi="Verdana" w:cs="Verdana"/>
          <w:b/>
          <w:bCs/>
          <w:sz w:val="28"/>
          <w:szCs w:val="28"/>
          <w:u w:val="single"/>
        </w:rPr>
        <w:t>Τριμελή Επιτροπή Αξιολόγησης</w:t>
      </w:r>
      <w:r w:rsidR="006F4B82">
        <w:rPr>
          <w:rFonts w:ascii="Verdana" w:hAnsi="Verdana" w:cs="Verdana"/>
          <w:sz w:val="28"/>
          <w:szCs w:val="28"/>
        </w:rPr>
        <w:t xml:space="preserve"> του κάθε τμήματος. </w:t>
      </w:r>
      <w:r w:rsidRPr="0083759E">
        <w:rPr>
          <w:rFonts w:ascii="Verdana" w:hAnsi="Verdana" w:cs="Verdana"/>
          <w:sz w:val="28"/>
          <w:szCs w:val="28"/>
        </w:rPr>
        <w:t xml:space="preserve"> </w:t>
      </w:r>
    </w:p>
    <w:p w14:paraId="6BE528CF" w14:textId="77777777"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14:paraId="515B8456" w14:textId="50597F3B"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 xml:space="preserve">Σε περίπτωση εκ νέου ισοβαθμίας, προηγείται ο φοιτητής/φοιτήτρια με το μεγαλύτερο αριθμό μορίων στο </w:t>
      </w:r>
      <w:r w:rsidR="00386546">
        <w:rPr>
          <w:rFonts w:ascii="Verdana" w:hAnsi="Verdana" w:cs="Verdana"/>
          <w:sz w:val="28"/>
          <w:szCs w:val="28"/>
        </w:rPr>
        <w:t>δεύτερο</w:t>
      </w:r>
      <w:r w:rsidRPr="0083759E">
        <w:rPr>
          <w:rFonts w:ascii="Verdana" w:hAnsi="Verdana" w:cs="Verdana"/>
          <w:sz w:val="28"/>
          <w:szCs w:val="28"/>
        </w:rPr>
        <w:t xml:space="preserve"> κριτήριο.</w:t>
      </w:r>
    </w:p>
    <w:p w14:paraId="3EF0A9E3" w14:textId="77777777" w:rsidR="00490C04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lastRenderedPageBreak/>
        <w:t>Σε περίπτωση εκ νέου ισοβαθμίας, πραγματοποιείται κλήρωση.</w:t>
      </w:r>
    </w:p>
    <w:p w14:paraId="31B250B8" w14:textId="77777777" w:rsidR="00490C04" w:rsidRPr="00E60472" w:rsidRDefault="00490C04" w:rsidP="00E60472">
      <w:pPr>
        <w:tabs>
          <w:tab w:val="left" w:pos="2127"/>
        </w:tabs>
        <w:spacing w:line="360" w:lineRule="atLeast"/>
        <w:jc w:val="both"/>
        <w:rPr>
          <w:rFonts w:ascii="Verdana" w:hAnsi="Verdana" w:cs="Verdana"/>
          <w:sz w:val="28"/>
          <w:szCs w:val="28"/>
        </w:rPr>
      </w:pPr>
    </w:p>
    <w:p w14:paraId="20CF61DC" w14:textId="77777777" w:rsidR="00490C04" w:rsidRPr="009D2E8C" w:rsidRDefault="00490C04" w:rsidP="00E60472">
      <w:pPr>
        <w:tabs>
          <w:tab w:val="left" w:pos="2127"/>
        </w:tabs>
        <w:spacing w:line="360" w:lineRule="atLeas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Παρατίθενται τα κριτήρια επιλογής φοιτητών</w:t>
      </w:r>
      <w:r w:rsidRPr="0083759E">
        <w:rPr>
          <w:rFonts w:ascii="Verdana" w:hAnsi="Verdana" w:cs="Verdana"/>
          <w:sz w:val="28"/>
          <w:szCs w:val="28"/>
        </w:rPr>
        <w:t>:</w:t>
      </w:r>
    </w:p>
    <w:p w14:paraId="4EEA058B" w14:textId="77777777" w:rsidR="00490C04" w:rsidRPr="009D2E8C" w:rsidRDefault="00490C04" w:rsidP="00E60472">
      <w:pPr>
        <w:tabs>
          <w:tab w:val="left" w:pos="2127"/>
        </w:tabs>
        <w:spacing w:line="360" w:lineRule="atLeast"/>
        <w:jc w:val="center"/>
        <w:rPr>
          <w:rFonts w:ascii="Verdana" w:hAnsi="Verdana" w:cs="Verdana"/>
          <w:sz w:val="28"/>
          <w:szCs w:val="28"/>
        </w:rPr>
      </w:pPr>
    </w:p>
    <w:p w14:paraId="02E3906C" w14:textId="77777777" w:rsidR="00490C04" w:rsidRPr="00842F49" w:rsidRDefault="00490C04" w:rsidP="00E604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jc w:val="center"/>
        <w:rPr>
          <w:rFonts w:ascii="Tahoma" w:hAnsi="Tahoma" w:cs="Tahoma"/>
          <w:b/>
          <w:bCs/>
          <w:sz w:val="18"/>
          <w:szCs w:val="18"/>
        </w:rPr>
      </w:pPr>
      <w:r w:rsidRPr="00842F49">
        <w:rPr>
          <w:rFonts w:ascii="Tahoma" w:hAnsi="Tahoma" w:cs="Tahoma"/>
          <w:b/>
          <w:bCs/>
          <w:sz w:val="18"/>
          <w:szCs w:val="18"/>
        </w:rPr>
        <w:t xml:space="preserve">ΚΡΙΤΗΡΙΑ ΕΠΙΛΟΓΗΣ </w:t>
      </w:r>
      <w:r>
        <w:rPr>
          <w:rFonts w:ascii="Tahoma" w:hAnsi="Tahoma" w:cs="Tahoma"/>
          <w:b/>
          <w:bCs/>
          <w:sz w:val="18"/>
          <w:szCs w:val="18"/>
        </w:rPr>
        <w:t xml:space="preserve">ΚΑΙ ΥΠΟΛΟΓΙΣΜΟΣ ΜΟΡΙΟΔΟΤΗΣΗΣ </w:t>
      </w:r>
      <w:r w:rsidRPr="00842F49">
        <w:rPr>
          <w:rFonts w:ascii="Tahoma" w:hAnsi="Tahoma" w:cs="Tahoma"/>
          <w:b/>
          <w:bCs/>
          <w:sz w:val="18"/>
          <w:szCs w:val="18"/>
        </w:rPr>
        <w:t xml:space="preserve">ΥΠΟΨΗΦΙΩΝ ΦΟΙΤΗΤΩΝ </w:t>
      </w:r>
      <w:r>
        <w:rPr>
          <w:rFonts w:ascii="Tahoma" w:hAnsi="Tahoma" w:cs="Tahoma"/>
          <w:b/>
          <w:bCs/>
          <w:sz w:val="18"/>
          <w:szCs w:val="18"/>
        </w:rPr>
        <w:t xml:space="preserve">/ ΦΟΙΤΗΤΡΙΩΝ </w:t>
      </w:r>
      <w:r w:rsidRPr="00842F49">
        <w:rPr>
          <w:rFonts w:ascii="Tahoma" w:hAnsi="Tahoma" w:cs="Tahoma"/>
          <w:b/>
          <w:bCs/>
          <w:sz w:val="18"/>
          <w:szCs w:val="18"/>
        </w:rPr>
        <w:t>ΓΙΑ ΠΡΑΚΤΙΚΗ ΆΣΚΗΣΗ ΜΕΣΩ ΕΣΠΑ</w:t>
      </w:r>
    </w:p>
    <w:p w14:paraId="6F283A6D" w14:textId="77777777" w:rsidR="00490C04" w:rsidRPr="00842F49" w:rsidRDefault="00490C04" w:rsidP="00E60472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8"/>
        <w:gridCol w:w="6398"/>
      </w:tblGrid>
      <w:tr w:rsidR="00386546" w:rsidRPr="009538E8" w14:paraId="2174B24B" w14:textId="77777777" w:rsidTr="00386546">
        <w:trPr>
          <w:trHeight w:val="603"/>
        </w:trPr>
        <w:tc>
          <w:tcPr>
            <w:tcW w:w="2778" w:type="pct"/>
            <w:shd w:val="clear" w:color="auto" w:fill="FFFF99"/>
          </w:tcPr>
          <w:p w14:paraId="79D5531F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2222" w:type="pct"/>
            <w:shd w:val="clear" w:color="auto" w:fill="FFFF99"/>
          </w:tcPr>
          <w:p w14:paraId="07E2C38D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386546" w:rsidRPr="009538E8" w14:paraId="356A18AB" w14:textId="77777777" w:rsidTr="00386546">
        <w:trPr>
          <w:trHeight w:val="566"/>
        </w:trPr>
        <w:tc>
          <w:tcPr>
            <w:tcW w:w="2778" w:type="pct"/>
          </w:tcPr>
          <w:p w14:paraId="14E8B852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F3E9CC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Μέσος Όρος Βαθμολογίας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2E5CFFF1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D3894E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 w:rsidRPr="009538E8"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2" w:type="pct"/>
          </w:tcPr>
          <w:p w14:paraId="0E475D7D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62DA4A51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B61F152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73C636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Μέγιστη Βαθμολογία Κριτηρίου: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  <w:p w14:paraId="1F87BCFE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</w:t>
            </w:r>
            <w:r w:rsidRPr="00987D14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386546" w:rsidRPr="009538E8" w14:paraId="4229CAF2" w14:textId="77777777" w:rsidTr="00386546">
        <w:trPr>
          <w:trHeight w:val="603"/>
        </w:trPr>
        <w:tc>
          <w:tcPr>
            <w:tcW w:w="2778" w:type="pct"/>
          </w:tcPr>
          <w:p w14:paraId="42411B08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6B6E39D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Τυπικό Εξάμηνο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4146D27B" w14:textId="77777777" w:rsidR="00386546" w:rsidRPr="009538E8" w:rsidRDefault="00386546" w:rsidP="006A59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05875B" w14:textId="77777777" w:rsidR="00386546" w:rsidRPr="009538E8" w:rsidRDefault="00386546" w:rsidP="006A59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026A39F" w14:textId="77777777" w:rsidR="00386546" w:rsidRPr="009538E8" w:rsidRDefault="00386546" w:rsidP="006A59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5FE45F" w14:textId="77777777" w:rsidR="00386546" w:rsidRPr="009538E8" w:rsidRDefault="00386546" w:rsidP="006A59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Τυπικό εξάμηνο στο οποίο βρίσκεται ο φοιτητής / η φοιτήτρια</w:t>
            </w:r>
          </w:p>
        </w:tc>
        <w:tc>
          <w:tcPr>
            <w:tcW w:w="2222" w:type="pct"/>
          </w:tcPr>
          <w:p w14:paraId="7AC91A00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FF77E32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24B0F1F2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14:paraId="333EAA14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060FA0F4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209E6265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731878B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386546" w:rsidRPr="009538E8" w14:paraId="6DE1E435" w14:textId="77777777" w:rsidTr="00386546">
        <w:trPr>
          <w:trHeight w:val="603"/>
        </w:trPr>
        <w:tc>
          <w:tcPr>
            <w:tcW w:w="2778" w:type="pct"/>
          </w:tcPr>
          <w:p w14:paraId="585B6B85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1.Γ.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Υπολειπόμενα Μαθήματα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4638C3B4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B8A9EF" w14:textId="77777777" w:rsidR="00386546" w:rsidRPr="009538E8" w:rsidRDefault="00386546" w:rsidP="006A598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2222" w:type="pct"/>
          </w:tcPr>
          <w:p w14:paraId="695BEB9F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66B1CA4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63665F1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  <w:p w14:paraId="7FF1A863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74D5D5FF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4A7F9764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DFA5A1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386546" w:rsidRPr="009538E8" w14:paraId="5E76F167" w14:textId="77777777" w:rsidTr="00386546">
        <w:trPr>
          <w:trHeight w:val="702"/>
        </w:trPr>
        <w:tc>
          <w:tcPr>
            <w:tcW w:w="2778" w:type="pct"/>
            <w:tcBorders>
              <w:bottom w:val="single" w:sz="4" w:space="0" w:color="auto"/>
            </w:tcBorders>
          </w:tcPr>
          <w:p w14:paraId="0DFCB37A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7E0A4A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. Κοινωνικά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0%)</w:t>
            </w:r>
          </w:p>
          <w:p w14:paraId="285D90DA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8AB81D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Μέλος πολύτεκνης ή </w:t>
            </w:r>
            <w:proofErr w:type="spellStart"/>
            <w:r w:rsidRPr="009538E8">
              <w:rPr>
                <w:rFonts w:ascii="Tahoma" w:hAnsi="Tahoma" w:cs="Tahoma"/>
                <w:sz w:val="18"/>
                <w:szCs w:val="18"/>
              </w:rPr>
              <w:t>τρίτεκνης</w:t>
            </w:r>
            <w:proofErr w:type="spellEnd"/>
            <w:r w:rsidRPr="009538E8">
              <w:rPr>
                <w:rFonts w:ascii="Tahoma" w:hAnsi="Tahoma" w:cs="Tahoma"/>
                <w:sz w:val="18"/>
                <w:szCs w:val="18"/>
              </w:rPr>
              <w:t xml:space="preserve"> ή </w:t>
            </w:r>
            <w:proofErr w:type="spellStart"/>
            <w:r w:rsidRPr="009538E8">
              <w:rPr>
                <w:rFonts w:ascii="Tahoma" w:hAnsi="Tahoma" w:cs="Tahoma"/>
                <w:sz w:val="18"/>
                <w:szCs w:val="18"/>
              </w:rPr>
              <w:t>μονογονεϊκής</w:t>
            </w:r>
            <w:proofErr w:type="spellEnd"/>
            <w:r w:rsidRPr="009538E8">
              <w:rPr>
                <w:rFonts w:ascii="Tahoma" w:hAnsi="Tahoma" w:cs="Tahoma"/>
                <w:sz w:val="18"/>
                <w:szCs w:val="18"/>
              </w:rPr>
              <w:t xml:space="preserve"> οικογένειας ή ορφανός ή προβλημάτων υγείας του ιδίου.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6CC5FDDC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14:paraId="02A8CC26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0AC7E96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Πολύτεκνη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1480FD7D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Τρίτεκνη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33896958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1 γονέα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399B3301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2 γονείς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120085A2" w14:textId="77777777" w:rsidR="00386546" w:rsidRPr="009538E8" w:rsidRDefault="00386546" w:rsidP="006A59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Μονογονεϊκή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39134A47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AMEA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ή σοβαρό πρόβλημα υγείας</w:t>
            </w: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34156900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469EB5C" w14:textId="77777777" w:rsidR="00386546" w:rsidRPr="009538E8" w:rsidRDefault="00386546" w:rsidP="006A598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</w:tr>
      <w:tr w:rsidR="00386546" w:rsidRPr="009538E8" w14:paraId="436B2149" w14:textId="77777777" w:rsidTr="00386546">
        <w:trPr>
          <w:trHeight w:val="681"/>
        </w:trPr>
        <w:tc>
          <w:tcPr>
            <w:tcW w:w="2778" w:type="pct"/>
            <w:shd w:val="clear" w:color="auto" w:fill="CCFFCC"/>
          </w:tcPr>
          <w:p w14:paraId="1417D31D" w14:textId="77777777" w:rsidR="00386546" w:rsidRPr="009538E8" w:rsidRDefault="00386546" w:rsidP="006A598E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2222" w:type="pct"/>
            <w:shd w:val="clear" w:color="auto" w:fill="CCFFCC"/>
          </w:tcPr>
          <w:p w14:paraId="710AB914" w14:textId="77777777" w:rsidR="00386546" w:rsidRPr="009538E8" w:rsidRDefault="00386546" w:rsidP="006A59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14:paraId="398E6019" w14:textId="77777777" w:rsidR="00490C04" w:rsidRPr="00386546" w:rsidRDefault="00490C04" w:rsidP="00E60472">
      <w:pPr>
        <w:tabs>
          <w:tab w:val="left" w:pos="2127"/>
        </w:tabs>
        <w:spacing w:line="360" w:lineRule="atLeast"/>
        <w:jc w:val="both"/>
        <w:rPr>
          <w:rFonts w:ascii="Verdana" w:hAnsi="Verdana" w:cs="Verdana"/>
          <w:sz w:val="28"/>
          <w:szCs w:val="28"/>
        </w:rPr>
      </w:pPr>
    </w:p>
    <w:p w14:paraId="26097EC4" w14:textId="77777777" w:rsidR="00490C04" w:rsidRPr="000C0DF3" w:rsidRDefault="00490C04" w:rsidP="00E60472">
      <w:pPr>
        <w:tabs>
          <w:tab w:val="left" w:pos="2127"/>
        </w:tabs>
        <w:spacing w:line="360" w:lineRule="atLeast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50FD51" w14:textId="77777777" w:rsidR="00490C04" w:rsidRPr="0083759E" w:rsidRDefault="00490C04" w:rsidP="00E60472">
      <w:pPr>
        <w:pStyle w:val="a3"/>
        <w:spacing w:line="360" w:lineRule="auto"/>
        <w:ind w:left="419" w:right="100"/>
        <w:jc w:val="both"/>
        <w:rPr>
          <w:rFonts w:ascii="Verdana" w:hAnsi="Verdana" w:cs="Verdana"/>
          <w:sz w:val="28"/>
          <w:szCs w:val="28"/>
        </w:rPr>
      </w:pPr>
    </w:p>
    <w:p w14:paraId="1F12FDA5" w14:textId="77777777" w:rsidR="00490C04" w:rsidRDefault="00490C04" w:rsidP="00E60472">
      <w:pPr>
        <w:pStyle w:val="a3"/>
        <w:spacing w:before="7"/>
        <w:jc w:val="center"/>
        <w:rPr>
          <w:sz w:val="28"/>
          <w:szCs w:val="28"/>
        </w:rPr>
      </w:pPr>
    </w:p>
    <w:sectPr w:rsidR="00490C04" w:rsidSect="00F53810">
      <w:headerReference w:type="default" r:id="rId7"/>
      <w:footerReference w:type="default" r:id="rId8"/>
      <w:type w:val="continuous"/>
      <w:pgSz w:w="16840" w:h="11910" w:orient="landscape"/>
      <w:pgMar w:top="540" w:right="1280" w:bottom="280" w:left="1380" w:header="54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7BA8" w14:textId="77777777" w:rsidR="00776B9B" w:rsidRDefault="00776B9B" w:rsidP="00E60472">
      <w:r>
        <w:separator/>
      </w:r>
    </w:p>
  </w:endnote>
  <w:endnote w:type="continuationSeparator" w:id="0">
    <w:p w14:paraId="507F8468" w14:textId="77777777" w:rsidR="00776B9B" w:rsidRDefault="00776B9B" w:rsidP="00E6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87FB" w14:textId="3DEAB364" w:rsidR="00490C04" w:rsidRDefault="003943E0" w:rsidP="00E60472">
    <w:pPr>
      <w:pStyle w:val="a8"/>
      <w:jc w:val="center"/>
    </w:pPr>
    <w:r>
      <w:rPr>
        <w:noProof/>
        <w:lang w:eastAsia="el-GR"/>
      </w:rPr>
      <w:drawing>
        <wp:inline distT="0" distB="0" distL="0" distR="0" wp14:anchorId="38B20D61" wp14:editId="7A4176C5">
          <wp:extent cx="7267575" cy="93027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B77AF" w14:textId="77777777" w:rsidR="00490C04" w:rsidRDefault="00490C04" w:rsidP="00E60472">
    <w:pPr>
      <w:pStyle w:val="a8"/>
      <w:tabs>
        <w:tab w:val="clear" w:pos="4153"/>
        <w:tab w:val="clear" w:pos="8306"/>
        <w:tab w:val="left" w:pos="5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09E4" w14:textId="77777777" w:rsidR="00776B9B" w:rsidRDefault="00776B9B" w:rsidP="00E60472">
      <w:r>
        <w:separator/>
      </w:r>
    </w:p>
  </w:footnote>
  <w:footnote w:type="continuationSeparator" w:id="0">
    <w:p w14:paraId="267199A4" w14:textId="77777777" w:rsidR="00776B9B" w:rsidRDefault="00776B9B" w:rsidP="00E6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  <w:gridCol w:w="2024"/>
    </w:tblGrid>
    <w:tr w:rsidR="006965C3" w:rsidRPr="00AE3ABF" w14:paraId="73D7E24F" w14:textId="77777777" w:rsidTr="0096326B">
      <w:trPr>
        <w:trHeight w:val="1108"/>
        <w:jc w:val="center"/>
      </w:trPr>
      <w:tc>
        <w:tcPr>
          <w:tcW w:w="2538" w:type="dxa"/>
        </w:tcPr>
        <w:p w14:paraId="212AB0C1" w14:textId="77777777" w:rsidR="006965C3" w:rsidRPr="00FC5039" w:rsidRDefault="006965C3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C11F7F2" wp14:editId="1861D383">
                <wp:extent cx="1381125" cy="752475"/>
                <wp:effectExtent l="19050" t="0" r="9525" b="0"/>
                <wp:docPr id="18" name="Εικόνα 1" descr="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1" cy="75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vAlign w:val="center"/>
        </w:tcPr>
        <w:p w14:paraId="7DCBAC95" w14:textId="77777777" w:rsidR="006965C3" w:rsidRPr="009C1E26" w:rsidRDefault="006965C3" w:rsidP="0096326B">
          <w:pPr>
            <w:ind w:left="-271" w:firstLine="271"/>
            <w:jc w:val="center"/>
            <w:rPr>
              <w:rFonts w:cstheme="minorHAnsi"/>
              <w:b/>
              <w:noProof/>
              <w:sz w:val="14"/>
              <w:szCs w:val="14"/>
            </w:rPr>
          </w:pPr>
          <w:r w:rsidRPr="009C1E26">
            <w:rPr>
              <w:rFonts w:cstheme="minorHAnsi"/>
              <w:b/>
              <w:sz w:val="14"/>
              <w:szCs w:val="14"/>
            </w:rPr>
            <w:t xml:space="preserve"> ΔΙΕΘΝΕΣ ΠΑΝΕΠΙΣΤΗΜΙΟ ΤΗΣ ΕΛΛΑΔΟΣ</w:t>
          </w:r>
        </w:p>
        <w:p w14:paraId="09A8D37B" w14:textId="77777777" w:rsidR="006965C3" w:rsidRDefault="006965C3" w:rsidP="0096326B">
          <w:pPr>
            <w:ind w:left="-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ΓΡΑΦΕΙΟ ΠΡΑΚΤΙΚΗΣ ΑΣΚΗΣΗΣ ΔΙ.ΠΑ.Ε </w:t>
          </w:r>
          <w:r>
            <w:rPr>
              <w:rFonts w:cstheme="minorHAnsi"/>
              <w:noProof/>
              <w:sz w:val="14"/>
              <w:szCs w:val="14"/>
            </w:rPr>
            <w:t>–</w:t>
          </w:r>
          <w:r w:rsidRPr="00C65FC0">
            <w:rPr>
              <w:rFonts w:cstheme="minorHAnsi"/>
              <w:noProof/>
              <w:sz w:val="14"/>
              <w:szCs w:val="14"/>
            </w:rPr>
            <w:t xml:space="preserve"> </w:t>
          </w:r>
        </w:p>
        <w:p w14:paraId="2CC5D932" w14:textId="77777777" w:rsidR="006965C3" w:rsidRPr="00AE3ABF" w:rsidRDefault="006965C3" w:rsidP="0096326B">
          <w:pPr>
            <w:ind w:left="-271"/>
            <w:jc w:val="center"/>
            <w:rPr>
              <w:rFonts w:cstheme="minorHAnsi"/>
              <w:noProof/>
              <w:color w:val="FF0000"/>
              <w:sz w:val="14"/>
              <w:szCs w:val="14"/>
            </w:rPr>
          </w:pPr>
          <w:r w:rsidRPr="00AE3ABF">
            <w:rPr>
              <w:rFonts w:cstheme="minorHAns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3D2A1FE4" w14:textId="77777777" w:rsidR="006965C3" w:rsidRPr="009C1E26" w:rsidRDefault="006965C3" w:rsidP="0096326B">
          <w:pPr>
            <w:ind w:left="-271" w:firstLine="271"/>
            <w:rPr>
              <w:rFonts w:cstheme="minorHAnsi"/>
              <w:noProof/>
              <w:sz w:val="14"/>
              <w:szCs w:val="14"/>
            </w:rPr>
          </w:pPr>
          <w:r>
            <w:rPr>
              <w:rFonts w:cstheme="minorHAnsi"/>
              <w:noProof/>
              <w:sz w:val="14"/>
              <w:szCs w:val="14"/>
            </w:rPr>
            <w:t xml:space="preserve">                     </w:t>
          </w:r>
          <w:r w:rsidRPr="009C1E26">
            <w:rPr>
              <w:rFonts w:cstheme="minorHAnsi"/>
              <w:noProof/>
              <w:sz w:val="14"/>
              <w:szCs w:val="14"/>
            </w:rPr>
            <w:t>Τ.Κ.</w:t>
          </w:r>
          <w:r>
            <w:rPr>
              <w:rFonts w:cstheme="minorHAnsi"/>
              <w:noProof/>
              <w:sz w:val="14"/>
              <w:szCs w:val="14"/>
            </w:rPr>
            <w:t>65404</w:t>
          </w:r>
          <w:r w:rsidRPr="009C1E26">
            <w:rPr>
              <w:rFonts w:cstheme="minorHAnsi"/>
              <w:noProof/>
              <w:sz w:val="14"/>
              <w:szCs w:val="14"/>
            </w:rPr>
            <w:t xml:space="preserve"> – </w:t>
          </w:r>
          <w:r>
            <w:rPr>
              <w:rFonts w:cstheme="minorHAnsi"/>
              <w:noProof/>
              <w:sz w:val="14"/>
              <w:szCs w:val="14"/>
            </w:rPr>
            <w:t>Καβάλα</w:t>
          </w:r>
        </w:p>
        <w:p w14:paraId="141647AC" w14:textId="77777777" w:rsidR="006965C3" w:rsidRPr="009C1E26" w:rsidRDefault="006965C3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Τηλ.: </w:t>
          </w:r>
          <w:r>
            <w:rPr>
              <w:rFonts w:cstheme="minorHAnsi"/>
              <w:noProof/>
              <w:sz w:val="14"/>
              <w:szCs w:val="14"/>
            </w:rPr>
            <w:t>2510426151</w:t>
          </w:r>
        </w:p>
        <w:p w14:paraId="35C83CCB" w14:textId="77777777" w:rsidR="006965C3" w:rsidRPr="009C1E26" w:rsidRDefault="006965C3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Ιστοσελίδα: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  <w:p w14:paraId="5DD11122" w14:textId="77777777" w:rsidR="006965C3" w:rsidRPr="006965C3" w:rsidRDefault="006965C3" w:rsidP="0096326B">
          <w:pPr>
            <w:ind w:left="-271" w:firstLine="271"/>
            <w:jc w:val="center"/>
            <w:rPr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Email</w:t>
          </w:r>
          <w:r w:rsidRPr="006965C3">
            <w:rPr>
              <w:rFonts w:cstheme="minorHAnsi"/>
              <w:noProof/>
              <w:sz w:val="14"/>
              <w:szCs w:val="14"/>
            </w:rPr>
            <w:t xml:space="preserve">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6965C3">
            <w:rPr>
              <w:rFonts w:cstheme="minorHAnsi"/>
              <w:noProof/>
              <w:sz w:val="14"/>
              <w:szCs w:val="14"/>
            </w:rPr>
            <w:t>@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6965C3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6965C3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</w:tcPr>
        <w:p w14:paraId="388B39F1" w14:textId="77777777" w:rsidR="006965C3" w:rsidRPr="00AE3ABF" w:rsidRDefault="006965C3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t>α</w:t>
          </w:r>
          <w:r w:rsidRPr="00FC5039"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7BFBFED6" wp14:editId="0D6C4511">
                <wp:extent cx="909737" cy="752475"/>
                <wp:effectExtent l="19050" t="0" r="4663" b="0"/>
                <wp:docPr id="19" name="Εικόνα 10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75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</w:tcPr>
        <w:p w14:paraId="503A9E4D" w14:textId="77777777" w:rsidR="006965C3" w:rsidRPr="00AE3ABF" w:rsidRDefault="006965C3" w:rsidP="0096326B">
          <w:pPr>
            <w:jc w:val="center"/>
            <w:rPr>
              <w:lang w:val="en-US"/>
            </w:rPr>
          </w:pPr>
        </w:p>
      </w:tc>
    </w:tr>
  </w:tbl>
  <w:p w14:paraId="0976F89E" w14:textId="2C21A103" w:rsidR="00490C04" w:rsidRPr="00F53810" w:rsidRDefault="00490C04" w:rsidP="00F53810">
    <w:pPr>
      <w:pStyle w:val="a7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5"/>
    <w:rsid w:val="00030B1A"/>
    <w:rsid w:val="00083752"/>
    <w:rsid w:val="000C0DF3"/>
    <w:rsid w:val="000E54C1"/>
    <w:rsid w:val="00102294"/>
    <w:rsid w:val="00116BBA"/>
    <w:rsid w:val="001620B5"/>
    <w:rsid w:val="00163C5F"/>
    <w:rsid w:val="00203067"/>
    <w:rsid w:val="0022536B"/>
    <w:rsid w:val="002608E6"/>
    <w:rsid w:val="00285B22"/>
    <w:rsid w:val="0028605E"/>
    <w:rsid w:val="0029799B"/>
    <w:rsid w:val="00340929"/>
    <w:rsid w:val="003720A8"/>
    <w:rsid w:val="00386546"/>
    <w:rsid w:val="003943E0"/>
    <w:rsid w:val="003C6DC6"/>
    <w:rsid w:val="00490C04"/>
    <w:rsid w:val="004C1FD0"/>
    <w:rsid w:val="00581E53"/>
    <w:rsid w:val="005B3F24"/>
    <w:rsid w:val="005C3443"/>
    <w:rsid w:val="005D3D43"/>
    <w:rsid w:val="00603B51"/>
    <w:rsid w:val="006751FB"/>
    <w:rsid w:val="006814BC"/>
    <w:rsid w:val="006906E1"/>
    <w:rsid w:val="006965C3"/>
    <w:rsid w:val="006E7177"/>
    <w:rsid w:val="006F4B82"/>
    <w:rsid w:val="007758A9"/>
    <w:rsid w:val="00776B9B"/>
    <w:rsid w:val="007D02B3"/>
    <w:rsid w:val="007E1227"/>
    <w:rsid w:val="0083759E"/>
    <w:rsid w:val="00842F49"/>
    <w:rsid w:val="008C2D32"/>
    <w:rsid w:val="008C730B"/>
    <w:rsid w:val="009B6C55"/>
    <w:rsid w:val="009D2E8C"/>
    <w:rsid w:val="00A0170F"/>
    <w:rsid w:val="00A72583"/>
    <w:rsid w:val="00AC49A9"/>
    <w:rsid w:val="00AE4BB5"/>
    <w:rsid w:val="00B16AAC"/>
    <w:rsid w:val="00C9781A"/>
    <w:rsid w:val="00CC7A71"/>
    <w:rsid w:val="00DC36B1"/>
    <w:rsid w:val="00DD12E9"/>
    <w:rsid w:val="00DE48D5"/>
    <w:rsid w:val="00E20760"/>
    <w:rsid w:val="00E60472"/>
    <w:rsid w:val="00E729F0"/>
    <w:rsid w:val="00E8520C"/>
    <w:rsid w:val="00EB3BE7"/>
    <w:rsid w:val="00EC2E77"/>
    <w:rsid w:val="00F0079A"/>
    <w:rsid w:val="00F032BB"/>
    <w:rsid w:val="00F53810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4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5"/>
    <w:pPr>
      <w:widowControl w:val="0"/>
      <w:autoSpaceDE w:val="0"/>
      <w:autoSpaceDN w:val="0"/>
    </w:pPr>
    <w:rPr>
      <w:rFonts w:ascii="UKIJ Inchike" w:hAnsi="UKIJ Inchike" w:cs="UKIJ Inchik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E4BB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AE4BB5"/>
    <w:rPr>
      <w:sz w:val="40"/>
      <w:szCs w:val="40"/>
    </w:rPr>
  </w:style>
  <w:style w:type="character" w:customStyle="1" w:styleId="Char">
    <w:name w:val="Σώμα κειμένου Char"/>
    <w:basedOn w:val="a0"/>
    <w:link w:val="a3"/>
    <w:uiPriority w:val="99"/>
    <w:semiHidden/>
    <w:rsid w:val="00900ABE"/>
    <w:rPr>
      <w:rFonts w:ascii="UKIJ Inchike" w:hAnsi="UKIJ Inchike" w:cs="UKIJ Inchike"/>
      <w:lang w:eastAsia="en-US"/>
    </w:rPr>
  </w:style>
  <w:style w:type="paragraph" w:styleId="a4">
    <w:name w:val="Title"/>
    <w:basedOn w:val="a"/>
    <w:link w:val="Char0"/>
    <w:uiPriority w:val="99"/>
    <w:qFormat/>
    <w:rsid w:val="00AE4BB5"/>
    <w:pPr>
      <w:spacing w:before="156"/>
      <w:ind w:left="1403" w:right="135" w:hanging="1301"/>
    </w:pPr>
    <w:rPr>
      <w:b/>
      <w:bCs/>
      <w:sz w:val="48"/>
      <w:szCs w:val="48"/>
    </w:rPr>
  </w:style>
  <w:style w:type="character" w:customStyle="1" w:styleId="Char0">
    <w:name w:val="Τίτλος Char"/>
    <w:basedOn w:val="a0"/>
    <w:link w:val="a4"/>
    <w:uiPriority w:val="10"/>
    <w:rsid w:val="00900A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99"/>
    <w:qFormat/>
    <w:rsid w:val="00AE4BB5"/>
  </w:style>
  <w:style w:type="paragraph" w:customStyle="1" w:styleId="TableParagraph">
    <w:name w:val="Table Paragraph"/>
    <w:basedOn w:val="a"/>
    <w:uiPriority w:val="99"/>
    <w:rsid w:val="00AE4BB5"/>
  </w:style>
  <w:style w:type="paragraph" w:styleId="a6">
    <w:name w:val="Balloon Text"/>
    <w:basedOn w:val="a"/>
    <w:link w:val="Char1"/>
    <w:uiPriority w:val="99"/>
    <w:semiHidden/>
    <w:rsid w:val="00E2076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20760"/>
    <w:rPr>
      <w:rFonts w:ascii="Tahoma" w:eastAsia="Times New Roman" w:hAnsi="Tahoma" w:cs="Tahoma"/>
      <w:sz w:val="16"/>
      <w:szCs w:val="16"/>
      <w:lang w:val="el-GR"/>
    </w:rPr>
  </w:style>
  <w:style w:type="paragraph" w:styleId="a7">
    <w:name w:val="header"/>
    <w:basedOn w:val="a"/>
    <w:link w:val="Char2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E60472"/>
    <w:rPr>
      <w:rFonts w:ascii="UKIJ Inchike" w:eastAsia="Times New Roman" w:hAnsi="UKIJ Inchike" w:cs="UKIJ Inchike"/>
      <w:lang w:val="el-GR"/>
    </w:rPr>
  </w:style>
  <w:style w:type="paragraph" w:styleId="a8">
    <w:name w:val="footer"/>
    <w:basedOn w:val="a"/>
    <w:link w:val="Char3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locked/>
    <w:rsid w:val="00E60472"/>
    <w:rPr>
      <w:rFonts w:ascii="UKIJ Inchike" w:eastAsia="Times New Roman" w:hAnsi="UKIJ Inchike" w:cs="UKIJ Inchike"/>
      <w:lang w:val="el-GR"/>
    </w:rPr>
  </w:style>
  <w:style w:type="table" w:styleId="a9">
    <w:name w:val="Table Grid"/>
    <w:basedOn w:val="a1"/>
    <w:uiPriority w:val="59"/>
    <w:locked/>
    <w:rsid w:val="006965C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5"/>
    <w:pPr>
      <w:widowControl w:val="0"/>
      <w:autoSpaceDE w:val="0"/>
      <w:autoSpaceDN w:val="0"/>
    </w:pPr>
    <w:rPr>
      <w:rFonts w:ascii="UKIJ Inchike" w:hAnsi="UKIJ Inchike" w:cs="UKIJ Inchik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E4BB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AE4BB5"/>
    <w:rPr>
      <w:sz w:val="40"/>
      <w:szCs w:val="40"/>
    </w:rPr>
  </w:style>
  <w:style w:type="character" w:customStyle="1" w:styleId="Char">
    <w:name w:val="Σώμα κειμένου Char"/>
    <w:basedOn w:val="a0"/>
    <w:link w:val="a3"/>
    <w:uiPriority w:val="99"/>
    <w:semiHidden/>
    <w:rsid w:val="00900ABE"/>
    <w:rPr>
      <w:rFonts w:ascii="UKIJ Inchike" w:hAnsi="UKIJ Inchike" w:cs="UKIJ Inchike"/>
      <w:lang w:eastAsia="en-US"/>
    </w:rPr>
  </w:style>
  <w:style w:type="paragraph" w:styleId="a4">
    <w:name w:val="Title"/>
    <w:basedOn w:val="a"/>
    <w:link w:val="Char0"/>
    <w:uiPriority w:val="99"/>
    <w:qFormat/>
    <w:rsid w:val="00AE4BB5"/>
    <w:pPr>
      <w:spacing w:before="156"/>
      <w:ind w:left="1403" w:right="135" w:hanging="1301"/>
    </w:pPr>
    <w:rPr>
      <w:b/>
      <w:bCs/>
      <w:sz w:val="48"/>
      <w:szCs w:val="48"/>
    </w:rPr>
  </w:style>
  <w:style w:type="character" w:customStyle="1" w:styleId="Char0">
    <w:name w:val="Τίτλος Char"/>
    <w:basedOn w:val="a0"/>
    <w:link w:val="a4"/>
    <w:uiPriority w:val="10"/>
    <w:rsid w:val="00900A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99"/>
    <w:qFormat/>
    <w:rsid w:val="00AE4BB5"/>
  </w:style>
  <w:style w:type="paragraph" w:customStyle="1" w:styleId="TableParagraph">
    <w:name w:val="Table Paragraph"/>
    <w:basedOn w:val="a"/>
    <w:uiPriority w:val="99"/>
    <w:rsid w:val="00AE4BB5"/>
  </w:style>
  <w:style w:type="paragraph" w:styleId="a6">
    <w:name w:val="Balloon Text"/>
    <w:basedOn w:val="a"/>
    <w:link w:val="Char1"/>
    <w:uiPriority w:val="99"/>
    <w:semiHidden/>
    <w:rsid w:val="00E2076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20760"/>
    <w:rPr>
      <w:rFonts w:ascii="Tahoma" w:eastAsia="Times New Roman" w:hAnsi="Tahoma" w:cs="Tahoma"/>
      <w:sz w:val="16"/>
      <w:szCs w:val="16"/>
      <w:lang w:val="el-GR"/>
    </w:rPr>
  </w:style>
  <w:style w:type="paragraph" w:styleId="a7">
    <w:name w:val="header"/>
    <w:basedOn w:val="a"/>
    <w:link w:val="Char2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E60472"/>
    <w:rPr>
      <w:rFonts w:ascii="UKIJ Inchike" w:eastAsia="Times New Roman" w:hAnsi="UKIJ Inchike" w:cs="UKIJ Inchike"/>
      <w:lang w:val="el-GR"/>
    </w:rPr>
  </w:style>
  <w:style w:type="paragraph" w:styleId="a8">
    <w:name w:val="footer"/>
    <w:basedOn w:val="a"/>
    <w:link w:val="Char3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locked/>
    <w:rsid w:val="00E60472"/>
    <w:rPr>
      <w:rFonts w:ascii="UKIJ Inchike" w:eastAsia="Times New Roman" w:hAnsi="UKIJ Inchike" w:cs="UKIJ Inchike"/>
      <w:lang w:val="el-GR"/>
    </w:rPr>
  </w:style>
  <w:style w:type="table" w:styleId="a9">
    <w:name w:val="Table Grid"/>
    <w:basedOn w:val="a1"/>
    <w:uiPriority w:val="59"/>
    <w:locked/>
    <w:rsid w:val="006965C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&lt;4D6963726F736F667420576F7264202D20C1EDE1EAEFDFEDF9F3E720D4EFF0EFE8DDF4E7F3E7F220D0C120D7C5323031382D3139&gt;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&lt;4D6963726F736F667420576F7264202D20C1EDE1EAEFDFEDF9F3E720D4EFF0EFE8DDF4E7F3E7F220D0C120D7C5323031382D3139&gt;</dc:title>
  <dc:creator>George</dc:creator>
  <cp:lastModifiedBy>Ioanna</cp:lastModifiedBy>
  <cp:revision>2</cp:revision>
  <dcterms:created xsi:type="dcterms:W3CDTF">2023-04-27T09:09:00Z</dcterms:created>
  <dcterms:modified xsi:type="dcterms:W3CDTF">2023-04-27T09:09:00Z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